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A7E55" w14:textId="77777777" w:rsidR="0071303F" w:rsidRPr="0071303F" w:rsidRDefault="0071303F" w:rsidP="0071303F">
      <w:pPr>
        <w:pStyle w:val="BodyText"/>
        <w:rPr>
          <w:rFonts w:ascii="IPT Nazanin" w:hAnsi="IPT Nazanin" w:cs="B Nazanin"/>
          <w:sz w:val="38"/>
          <w:szCs w:val="36"/>
          <w:rtl/>
        </w:rPr>
      </w:pPr>
      <w:r w:rsidRPr="0071303F">
        <w:rPr>
          <w:rFonts w:ascii="IPT Nazanin" w:hAnsi="IPT Nazanin" w:cs="B Nazanin"/>
          <w:sz w:val="38"/>
          <w:szCs w:val="36"/>
          <w:rtl/>
        </w:rPr>
        <w:t>تعهد نامه پيشنهاد دهنده در مورد عدم شمول قانون منع مداخله كارمندان در معاملات دولتي مورخ  22/10/1337</w:t>
      </w:r>
    </w:p>
    <w:p w14:paraId="412D486A" w14:textId="77777777" w:rsidR="0071303F" w:rsidRPr="0071303F" w:rsidRDefault="0071303F" w:rsidP="0071303F">
      <w:pPr>
        <w:pStyle w:val="BodyText"/>
        <w:rPr>
          <w:rFonts w:ascii="IPT Nazanin" w:hAnsi="IPT Nazanin" w:cs="B Nazanin"/>
          <w:sz w:val="38"/>
          <w:szCs w:val="36"/>
          <w:rtl/>
        </w:rPr>
      </w:pPr>
    </w:p>
    <w:p w14:paraId="013FD391" w14:textId="266A9BEA" w:rsidR="0071303F" w:rsidRPr="0071303F" w:rsidRDefault="0071303F" w:rsidP="007406DA">
      <w:pPr>
        <w:jc w:val="center"/>
        <w:rPr>
          <w:rFonts w:ascii="IPT Nazanin" w:hAnsi="IPT Nazanin" w:cs="B Nazanin"/>
          <w:b/>
          <w:bCs/>
          <w:sz w:val="38"/>
          <w:szCs w:val="36"/>
          <w:rtl/>
        </w:rPr>
      </w:pPr>
      <w:r w:rsidRPr="0071303F">
        <w:rPr>
          <w:rFonts w:ascii="IPT Nazanin" w:hAnsi="IPT Nazanin" w:cs="B Nazanin"/>
          <w:b/>
          <w:bCs/>
          <w:sz w:val="38"/>
          <w:szCs w:val="36"/>
          <w:rtl/>
        </w:rPr>
        <w:t>مربوط به م</w:t>
      </w:r>
      <w:r w:rsidRPr="0071303F">
        <w:rPr>
          <w:rFonts w:ascii="IPT Nazanin" w:hAnsi="IPT Nazanin" w:cs="B Nazanin" w:hint="cs"/>
          <w:b/>
          <w:bCs/>
          <w:sz w:val="38"/>
          <w:szCs w:val="36"/>
          <w:rtl/>
        </w:rPr>
        <w:t>زاید</w:t>
      </w:r>
      <w:r w:rsidRPr="0071303F">
        <w:rPr>
          <w:rFonts w:ascii="IPT Nazanin" w:hAnsi="IPT Nazanin" w:cs="B Nazanin"/>
          <w:b/>
          <w:bCs/>
          <w:sz w:val="38"/>
          <w:szCs w:val="36"/>
          <w:rtl/>
        </w:rPr>
        <w:t>ه :</w:t>
      </w:r>
      <w:r w:rsidR="001A1416">
        <w:rPr>
          <w:rFonts w:ascii="IPT Nazanin" w:hAnsi="IPT Nazanin" w:cs="B Nazanin" w:hint="cs"/>
          <w:b/>
          <w:bCs/>
          <w:sz w:val="38"/>
          <w:szCs w:val="36"/>
          <w:rtl/>
        </w:rPr>
        <w:t>کافه</w:t>
      </w:r>
      <w:r w:rsidR="007406DA">
        <w:rPr>
          <w:rFonts w:ascii="IPT Nazanin" w:hAnsi="IPT Nazanin" w:cs="B Nazanin" w:hint="cs"/>
          <w:b/>
          <w:bCs/>
          <w:sz w:val="38"/>
          <w:szCs w:val="36"/>
          <w:rtl/>
        </w:rPr>
        <w:t xml:space="preserve"> </w:t>
      </w:r>
      <w:r w:rsidRPr="0071303F">
        <w:rPr>
          <w:rFonts w:ascii="IPT Nazanin" w:hAnsi="IPT Nazanin" w:cs="B Nazanin" w:hint="cs"/>
          <w:b/>
          <w:bCs/>
          <w:sz w:val="38"/>
          <w:szCs w:val="36"/>
          <w:rtl/>
        </w:rPr>
        <w:t>دانشگاه اردکان</w:t>
      </w:r>
    </w:p>
    <w:p w14:paraId="08A418FA" w14:textId="77777777" w:rsidR="0071303F" w:rsidRPr="0071303F" w:rsidRDefault="0071303F" w:rsidP="0071303F">
      <w:pPr>
        <w:jc w:val="center"/>
        <w:rPr>
          <w:rFonts w:ascii="IPT Nazanin" w:hAnsi="IPT Nazanin" w:cs="B Nazanin"/>
          <w:b/>
          <w:bCs/>
          <w:sz w:val="38"/>
          <w:szCs w:val="36"/>
          <w:rtl/>
        </w:rPr>
      </w:pPr>
    </w:p>
    <w:p w14:paraId="1A5EE43F" w14:textId="77777777" w:rsidR="0071303F" w:rsidRPr="0071303F" w:rsidRDefault="0071303F" w:rsidP="0071303F">
      <w:pPr>
        <w:jc w:val="lowKashida"/>
        <w:rPr>
          <w:rFonts w:ascii="IPT Nazanin" w:hAnsi="IPT Nazanin" w:cs="B Nazanin"/>
          <w:sz w:val="30"/>
          <w:szCs w:val="28"/>
          <w:rtl/>
        </w:rPr>
      </w:pPr>
      <w:r w:rsidRPr="0071303F">
        <w:rPr>
          <w:rFonts w:ascii="IPT Nazanin" w:hAnsi="IPT Nazanin" w:cs="B Nazanin"/>
          <w:sz w:val="30"/>
          <w:szCs w:val="28"/>
          <w:rtl/>
        </w:rPr>
        <w:t xml:space="preserve">         اين پيشنهاد دهنده با امضاء ذيل اين ورقه بدين وسيله تاييد مي نمايد كه مشمول ممنوعيت مذكور در قانون منع مداخله كارمندان دولت در معاملات دولتي مصوب دي ماه 1337 نمي باشد و چنانچه خلاف اين موضوع به اثبات برسد  كارفرما يا</w:t>
      </w:r>
      <w:r>
        <w:rPr>
          <w:rFonts w:ascii="IPT Nazanin" w:hAnsi="IPT Nazanin" w:cs="B Nazanin" w:hint="cs"/>
          <w:sz w:val="30"/>
          <w:szCs w:val="28"/>
          <w:rtl/>
        </w:rPr>
        <w:t xml:space="preserve"> مزایده </w:t>
      </w:r>
      <w:r w:rsidRPr="0071303F">
        <w:rPr>
          <w:rFonts w:ascii="IPT Nazanin" w:hAnsi="IPT Nazanin" w:cs="B Nazanin"/>
          <w:sz w:val="30"/>
          <w:szCs w:val="28"/>
          <w:rtl/>
        </w:rPr>
        <w:t xml:space="preserve">گزار حق دارد كه پيشنهاد ارائه شده براي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فوق را مردود و تضمين شركت در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را ضبط نمايد . همچنين قبول و تاييد مي گردد كه هر گاه اين پيشنهاد دهنده برنده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فوق تشخيص داده شود وبه عنوان پيمانكار ، پيمان مربوط را امضاء نمايد و خلاف اظهارات فوق در خلال مدت پيمان  به اثبات برسد يا چنانچه افرادي را كه مشمول ممنوعيت مذكور در قانون فوق هستند در اين پيمان سهيم و ذينفع نمايد و يا قسمتي از كار را به آنها محول كن</w:t>
      </w:r>
      <w:r>
        <w:rPr>
          <w:rFonts w:ascii="IPT Nazanin" w:hAnsi="IPT Nazanin" w:cs="B Nazanin"/>
          <w:sz w:val="30"/>
          <w:szCs w:val="28"/>
          <w:rtl/>
        </w:rPr>
        <w:t>د كارفرما حق خواهد داشت كه قرار</w:t>
      </w:r>
      <w:r w:rsidRPr="0071303F">
        <w:rPr>
          <w:rFonts w:ascii="IPT Nazanin" w:hAnsi="IPT Nazanin" w:cs="B Nazanin"/>
          <w:sz w:val="30"/>
          <w:szCs w:val="28"/>
          <w:rtl/>
        </w:rPr>
        <w:t xml:space="preserve">داد را فسخ و </w:t>
      </w:r>
      <w:r>
        <w:rPr>
          <w:rFonts w:ascii="IPT Nazanin" w:hAnsi="IPT Nazanin" w:cs="B Nazanin" w:hint="cs"/>
          <w:sz w:val="30"/>
          <w:szCs w:val="28"/>
          <w:rtl/>
        </w:rPr>
        <w:t>تضمین مستأجر</w:t>
      </w:r>
      <w:r w:rsidRPr="0071303F">
        <w:rPr>
          <w:rFonts w:ascii="IPT Nazanin" w:hAnsi="IPT Nazanin" w:cs="B Nazanin"/>
          <w:sz w:val="30"/>
          <w:szCs w:val="28"/>
          <w:rtl/>
        </w:rPr>
        <w:t xml:space="preserve"> را ضبط و خسارات وارده در اثر فسخ پيمان و تاخير اجراي كار را از اموال او اخذ نمايد تعيين ميزان خسارت وارده با تشخيص كارفرما ميباشد .</w:t>
      </w:r>
    </w:p>
    <w:p w14:paraId="4567176C" w14:textId="77777777" w:rsidR="0071303F" w:rsidRPr="0071303F" w:rsidRDefault="0071303F" w:rsidP="0071303F">
      <w:pPr>
        <w:jc w:val="lowKashida"/>
        <w:rPr>
          <w:rFonts w:ascii="IPT Nazanin" w:hAnsi="IPT Nazanin" w:cs="B Nazanin"/>
          <w:sz w:val="30"/>
          <w:szCs w:val="28"/>
          <w:rtl/>
        </w:rPr>
      </w:pPr>
      <w:r w:rsidRPr="0071303F">
        <w:rPr>
          <w:rFonts w:ascii="IPT Nazanin" w:hAnsi="IPT Nazanin" w:cs="B Nazanin"/>
          <w:sz w:val="30"/>
          <w:szCs w:val="28"/>
          <w:rtl/>
        </w:rPr>
        <w:t xml:space="preserve">اين پيشنهاد دهنده متعهد مي شود چنانچه در حين اجراي پيمان بدليل تغييرات و يا انتصابات در دستگاه دولت مشمول قانون مزبور گردد مراتب را بلافاصله به اطلاع كارفرما برساند تا طبق مقررات به پيمان خاتمه داده شود . </w:t>
      </w:r>
    </w:p>
    <w:p w14:paraId="1EFA53DB" w14:textId="77777777" w:rsidR="0071303F" w:rsidRPr="0071303F" w:rsidRDefault="0071303F" w:rsidP="0071303F">
      <w:pPr>
        <w:pStyle w:val="BodyText2"/>
        <w:jc w:val="lowKashida"/>
        <w:rPr>
          <w:rFonts w:ascii="IPT Nazanin" w:hAnsi="IPT Nazanin" w:cs="B Nazanin"/>
          <w:sz w:val="30"/>
          <w:rtl/>
        </w:rPr>
      </w:pPr>
      <w:r w:rsidRPr="0071303F">
        <w:rPr>
          <w:rFonts w:ascii="IPT Nazanin" w:hAnsi="IPT Nazanin" w:cs="B Nazanin"/>
          <w:sz w:val="30"/>
          <w:rtl/>
        </w:rPr>
        <w:t xml:space="preserve">     بديهي است چنانچه اين پيشنهاد دهنده مراتب فوق را بلافاصله به اطلاع نرساند نه تنها كارفرما حق دارد پيمان را فسخ نموده و ضمانت نامه هاي مربوط را ضبط نمايد بلكه خسارات ناشي از فسخ پيمان و يا تاخير در اجراي كار را نيز بنا به تشخيص خود از اموال اين پيشنهاد دهنده وصول خواهد نمود .</w:t>
      </w:r>
    </w:p>
    <w:p w14:paraId="046FAA9D" w14:textId="77777777" w:rsidR="0071303F" w:rsidRPr="0071303F" w:rsidRDefault="0071303F" w:rsidP="0071303F">
      <w:pPr>
        <w:jc w:val="lowKashida"/>
        <w:rPr>
          <w:rFonts w:ascii="IPT Nazanin" w:hAnsi="IPT Nazanin" w:cs="B Nazanin"/>
          <w:sz w:val="30"/>
          <w:szCs w:val="28"/>
        </w:rPr>
      </w:pPr>
      <w:r w:rsidRPr="0071303F">
        <w:rPr>
          <w:rFonts w:ascii="IPT Nazanin" w:hAnsi="IPT Nazanin" w:cs="B Nazanin"/>
          <w:sz w:val="30"/>
          <w:szCs w:val="28"/>
          <w:rtl/>
        </w:rPr>
        <w:t>مضافا اين پيشنهاد دهنده اعلام مي دارد كه بر مجازاتهاي مترتب بر متخلفين از قانون فوق آگاهي كامل دارد و در صورت تخلف مستحق مجازاتهاي مربوطه مي باشد .</w:t>
      </w:r>
    </w:p>
    <w:p w14:paraId="4AF10966" w14:textId="77777777" w:rsidR="0071303F" w:rsidRDefault="0071303F" w:rsidP="0071303F">
      <w:pPr>
        <w:jc w:val="lowKashida"/>
        <w:rPr>
          <w:rFonts w:ascii="IPT Nazanin" w:hAnsi="IPT Nazanin" w:cs="B Nazanin"/>
          <w:sz w:val="32"/>
          <w:szCs w:val="32"/>
        </w:rPr>
      </w:pPr>
    </w:p>
    <w:p w14:paraId="1C026905" w14:textId="77777777" w:rsidR="0071303F" w:rsidRPr="00365F16" w:rsidRDefault="0071303F" w:rsidP="0071303F">
      <w:pPr>
        <w:jc w:val="lowKashida"/>
        <w:rPr>
          <w:rFonts w:ascii="IPT Nazanin" w:hAnsi="IPT Nazanin" w:cs="B Nazanin"/>
          <w:rtl/>
        </w:rPr>
      </w:pPr>
      <w:r w:rsidRPr="00365F16">
        <w:rPr>
          <w:rFonts w:ascii="IPT Nazanin" w:hAnsi="IPT Nazanin" w:cs="B Nazanin"/>
          <w:rtl/>
        </w:rPr>
        <w:t>تاريخ :</w:t>
      </w:r>
    </w:p>
    <w:p w14:paraId="2383ABED" w14:textId="77777777" w:rsidR="0071303F" w:rsidRPr="00365F16" w:rsidRDefault="0071303F" w:rsidP="0071303F">
      <w:pPr>
        <w:jc w:val="lowKashida"/>
        <w:rPr>
          <w:rFonts w:ascii="IPT Nazanin" w:hAnsi="IPT Nazanin" w:cs="B Nazanin"/>
          <w:rtl/>
        </w:rPr>
      </w:pPr>
      <w:r w:rsidRPr="00365F16">
        <w:rPr>
          <w:rFonts w:ascii="IPT Nazanin" w:hAnsi="IPT Nazanin" w:cs="B Nazanin"/>
          <w:rtl/>
        </w:rPr>
        <w:t>نام و نام خانوادگي :</w:t>
      </w:r>
    </w:p>
    <w:p w14:paraId="0D67650A" w14:textId="77777777" w:rsidR="0071303F" w:rsidRPr="00365F16" w:rsidRDefault="0071303F" w:rsidP="0071303F">
      <w:pPr>
        <w:rPr>
          <w:rFonts w:ascii="IPT Nazanin" w:hAnsi="IPT Nazanin" w:cs="B Nazanin"/>
          <w:rtl/>
        </w:rPr>
      </w:pPr>
      <w:r w:rsidRPr="00365F16">
        <w:rPr>
          <w:rFonts w:ascii="IPT Nazanin" w:hAnsi="IPT Nazanin" w:cs="B Nazanin"/>
          <w:rtl/>
        </w:rPr>
        <w:t xml:space="preserve"> </w:t>
      </w:r>
      <w:r>
        <w:rPr>
          <w:rFonts w:ascii="IPT Nazanin" w:hAnsi="IPT Nazanin" w:cs="B Nazanin" w:hint="cs"/>
          <w:rtl/>
        </w:rPr>
        <w:t>اثر انگشت</w:t>
      </w:r>
      <w:r w:rsidRPr="00365F16">
        <w:rPr>
          <w:rFonts w:ascii="IPT Nazanin" w:hAnsi="IPT Nazanin" w:cs="B Nazanin"/>
          <w:rtl/>
        </w:rPr>
        <w:t xml:space="preserve"> و</w:t>
      </w:r>
      <w:r>
        <w:rPr>
          <w:rFonts w:ascii="IPT Nazanin" w:hAnsi="IPT Nazanin" w:cs="B Nazanin" w:hint="cs"/>
          <w:rtl/>
        </w:rPr>
        <w:t xml:space="preserve"> </w:t>
      </w:r>
      <w:r>
        <w:rPr>
          <w:rFonts w:ascii="IPT Nazanin" w:hAnsi="IPT Nazanin" w:cs="B Nazanin"/>
          <w:rtl/>
        </w:rPr>
        <w:t>امضا</w:t>
      </w:r>
      <w:r w:rsidRPr="00365F16">
        <w:rPr>
          <w:rFonts w:ascii="IPT Nazanin" w:hAnsi="IPT Nazanin" w:cs="B Nazanin"/>
          <w:rtl/>
        </w:rPr>
        <w:t>:</w:t>
      </w:r>
    </w:p>
    <w:p w14:paraId="529BDE1D" w14:textId="77777777" w:rsidR="00000000" w:rsidRDefault="00000000" w:rsidP="0071303F"/>
    <w:sectPr w:rsidR="009D6004">
      <w:pgSz w:w="11906" w:h="16838"/>
      <w:pgMar w:top="1440" w:right="1800" w:bottom="1440" w:left="1800" w:header="720" w:footer="720" w:gutter="0"/>
      <w:cols w:space="720"/>
      <w:bidi/>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Nazanin">
    <w:charset w:val="B2"/>
    <w:family w:val="auto"/>
    <w:pitch w:val="variable"/>
    <w:sig w:usb0="00002001" w:usb1="00000000" w:usb2="00000000" w:usb3="00000000" w:csb0="00000040" w:csb1="00000000"/>
  </w:font>
  <w:font w:name="Koodak">
    <w:charset w:val="B2"/>
    <w:family w:val="auto"/>
    <w:pitch w:val="variable"/>
    <w:sig w:usb0="00002001" w:usb1="00000000" w:usb2="00000000" w:usb3="00000000" w:csb0="00000040" w:csb1="00000000"/>
  </w:font>
  <w:font w:name="IPT Nazanin">
    <w:altName w:val="Symbol"/>
    <w:panose1 w:val="000004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303F"/>
    <w:rsid w:val="00047EE5"/>
    <w:rsid w:val="001A1416"/>
    <w:rsid w:val="0071303F"/>
    <w:rsid w:val="007406DA"/>
    <w:rsid w:val="00BE7F8A"/>
    <w:rsid w:val="00DA48D4"/>
    <w:rsid w:val="00EC03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D8009"/>
  <w15:docId w15:val="{241A8300-335C-446B-ABE5-C875BDAE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03F"/>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303F"/>
    <w:pPr>
      <w:jc w:val="center"/>
    </w:pPr>
    <w:rPr>
      <w:rFonts w:cs="Nazanin"/>
      <w:b/>
      <w:bCs/>
      <w:szCs w:val="28"/>
    </w:rPr>
  </w:style>
  <w:style w:type="character" w:customStyle="1" w:styleId="BodyTextChar">
    <w:name w:val="Body Text Char"/>
    <w:basedOn w:val="DefaultParagraphFont"/>
    <w:link w:val="BodyText"/>
    <w:rsid w:val="0071303F"/>
    <w:rPr>
      <w:rFonts w:ascii="Times New Roman" w:eastAsia="Times New Roman" w:hAnsi="Times New Roman" w:cs="Nazanin"/>
      <w:b/>
      <w:bCs/>
      <w:sz w:val="20"/>
      <w:szCs w:val="28"/>
    </w:rPr>
  </w:style>
  <w:style w:type="paragraph" w:styleId="BodyText2">
    <w:name w:val="Body Text 2"/>
    <w:basedOn w:val="Normal"/>
    <w:link w:val="BodyText2Char"/>
    <w:rsid w:val="0071303F"/>
    <w:rPr>
      <w:rFonts w:cs="Koodak"/>
      <w:szCs w:val="28"/>
    </w:rPr>
  </w:style>
  <w:style w:type="character" w:customStyle="1" w:styleId="BodyText2Char">
    <w:name w:val="Body Text 2 Char"/>
    <w:basedOn w:val="DefaultParagraphFont"/>
    <w:link w:val="BodyText2"/>
    <w:rsid w:val="0071303F"/>
    <w:rPr>
      <w:rFonts w:ascii="Times New Roman" w:eastAsia="Times New Roman" w:hAnsi="Times New Roman" w:cs="Koodak"/>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247</Words>
  <Characters>1413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Seyed Hosein Hashemi</dc:creator>
  <cp:lastModifiedBy>Seyed Hosein Hashemi</cp:lastModifiedBy>
  <cp:revision>5</cp:revision>
  <cp:lastPrinted>2022-08-31T03:19:00Z</cp:lastPrinted>
  <dcterms:created xsi:type="dcterms:W3CDTF">2022-08-30T07:27:00Z</dcterms:created>
  <dcterms:modified xsi:type="dcterms:W3CDTF">2025-08-11T04:40:00Z</dcterms:modified>
</cp:coreProperties>
</file>